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29" w:rsidRPr="00D17E47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E47">
        <w:rPr>
          <w:rFonts w:ascii="Times New Roman" w:hAnsi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17E47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17E47">
        <w:rPr>
          <w:rFonts w:ascii="Times New Roman" w:hAnsi="Times New Roman"/>
          <w:b/>
          <w:sz w:val="28"/>
          <w:szCs w:val="28"/>
        </w:rPr>
        <w:t xml:space="preserve"> России) от 12 марта 2014 г. N 177 г. Москва</w:t>
      </w: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"Об утверждении Порядка и </w:t>
      </w:r>
      <w:proofErr w:type="gramStart"/>
      <w:r>
        <w:rPr>
          <w:rFonts w:ascii="Times New Roman" w:hAnsi="Times New Roman"/>
          <w:sz w:val="28"/>
          <w:szCs w:val="28"/>
        </w:rPr>
        <w:t>условий осуществления перевода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Опубликовано: 16 мая 2014 г. </w:t>
      </w:r>
      <w:proofErr w:type="gramStart"/>
      <w:r>
        <w:rPr>
          <w:rFonts w:ascii="Times New Roman" w:hAnsi="Times New Roman"/>
          <w:sz w:val="28"/>
          <w:szCs w:val="28"/>
        </w:rPr>
        <w:t>в  "</w:t>
      </w:r>
      <w:proofErr w:type="gramEnd"/>
      <w:r>
        <w:rPr>
          <w:rFonts w:ascii="Times New Roman" w:hAnsi="Times New Roman"/>
          <w:sz w:val="28"/>
          <w:szCs w:val="28"/>
        </w:rPr>
        <w:t xml:space="preserve">РГ" - Федеральный выпуск №6381 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в Минюсте РФ 8 мая 2014 г.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N 32215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proofErr w:type="gramStart"/>
      <w:r>
        <w:rPr>
          <w:rFonts w:ascii="Times New Roman" w:hAnsi="Times New Roman"/>
          <w:sz w:val="28"/>
          <w:szCs w:val="28"/>
        </w:rPr>
        <w:t>Порядок и условия осуществления перевода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Д. Ливанов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E47" w:rsidRDefault="00D17E47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E47" w:rsidRDefault="00D17E47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1F29" w:rsidRDefault="00BA1F29" w:rsidP="00BA1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Порядок и условия осуществления перевода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Перевод обучающихся не зависит от периода (времени) учебного года.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выбор принимающей организации;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(при наличии) обучающегося;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рождения;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класс и профиль обучения (при наличии);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дело обучающегося;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A1F29" w:rsidRDefault="00BA1F29" w:rsidP="00BA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</w:t>
      </w:r>
      <w:r>
        <w:rPr>
          <w:rFonts w:ascii="Times New Roman" w:hAnsi="Times New Roman"/>
          <w:sz w:val="28"/>
          <w:szCs w:val="28"/>
        </w:rPr>
        <w:lastRenderedPageBreak/>
        <w:t>письменных согласий лиц, указанных в пункте 2 настоящего Порядка, на перевод в принимающую организацию.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Учредитель запрашивает выбранные им из Реестра </w:t>
      </w:r>
      <w:proofErr w:type="gramStart"/>
      <w:r>
        <w:rPr>
          <w:rFonts w:ascii="Times New Roman" w:hAnsi="Times New Roman"/>
          <w:sz w:val="28"/>
          <w:szCs w:val="28"/>
        </w:rPr>
        <w:t>организаций,,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</w:t>
      </w:r>
      <w:r>
        <w:rPr>
          <w:rFonts w:ascii="Times New Roman" w:hAnsi="Times New Roman"/>
          <w:sz w:val="28"/>
          <w:szCs w:val="28"/>
        </w:rPr>
        <w:lastRenderedPageBreak/>
        <w:t>согласия лиц, указанных в пункте 2 настоящего Порядка, личные дела обучающихся.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A1F29" w:rsidRDefault="00BA1F29" w:rsidP="00BA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072894" w:rsidRDefault="00072894"/>
    <w:sectPr w:rsidR="0007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3"/>
    <w:rsid w:val="00072894"/>
    <w:rsid w:val="00BA1F29"/>
    <w:rsid w:val="00D17E47"/>
    <w:rsid w:val="00D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B5E"/>
  <w15:chartTrackingRefBased/>
  <w15:docId w15:val="{2261C6F1-74CC-4D99-8B4E-B6984C6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2017-05-05T11:09:00Z</dcterms:created>
  <dcterms:modified xsi:type="dcterms:W3CDTF">2017-05-05T11:34:00Z</dcterms:modified>
</cp:coreProperties>
</file>